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0C" w:rsidRDefault="00656CC4">
      <w:pPr>
        <w:pStyle w:val="ConsPlusTitle"/>
        <w:spacing w:line="340" w:lineRule="exact"/>
        <w:contextualSpacing/>
        <w:jc w:val="center"/>
        <w:rPr>
          <w:rFonts w:ascii="Liberation Serif" w:hAnsi="Liberation Serif"/>
          <w:b w:val="0"/>
          <w:color w:val="000000"/>
          <w:sz w:val="28"/>
          <w:szCs w:val="28"/>
        </w:rPr>
      </w:pPr>
      <w:r>
        <w:rPr>
          <w:rFonts w:ascii="Liberation Serif" w:hAnsi="Liberation Serif" w:cs="Times New Roman"/>
          <w:b w:val="0"/>
          <w:color w:val="000000"/>
          <w:sz w:val="28"/>
          <w:szCs w:val="28"/>
        </w:rPr>
        <w:t>ПОЛОЖЕНИЕ</w:t>
      </w:r>
    </w:p>
    <w:p w:rsidR="00FE150C" w:rsidRDefault="00656CC4">
      <w:pPr>
        <w:pStyle w:val="ConsPlusTitle"/>
        <w:spacing w:line="340" w:lineRule="exact"/>
        <w:contextualSpacing/>
        <w:jc w:val="center"/>
        <w:rPr>
          <w:rFonts w:ascii="Liberation Serif" w:hAnsi="Liberation Serif"/>
          <w:b w:val="0"/>
          <w:color w:val="000000"/>
          <w:sz w:val="28"/>
          <w:szCs w:val="28"/>
        </w:rPr>
      </w:pPr>
      <w:r>
        <w:rPr>
          <w:rFonts w:ascii="Liberation Serif" w:hAnsi="Liberation Serif" w:cs="Times New Roman"/>
          <w:b w:val="0"/>
          <w:color w:val="000000"/>
          <w:sz w:val="28"/>
          <w:szCs w:val="28"/>
        </w:rPr>
        <w:t>о конкурсе «Лучший староста сельского населенного пункта»</w:t>
      </w:r>
    </w:p>
    <w:p w:rsidR="00FE150C" w:rsidRDefault="00FE150C">
      <w:pPr>
        <w:pStyle w:val="ConsPlusTitle"/>
        <w:spacing w:line="340" w:lineRule="exact"/>
        <w:contextualSpacing/>
        <w:jc w:val="center"/>
        <w:rPr>
          <w:rFonts w:cs="Times New Roman"/>
        </w:rPr>
      </w:pPr>
    </w:p>
    <w:p w:rsidR="00FE150C" w:rsidRDefault="00656CC4">
      <w:pPr>
        <w:pStyle w:val="ConsPlusTitle"/>
        <w:spacing w:line="340" w:lineRule="exact"/>
        <w:contextualSpacing/>
        <w:jc w:val="center"/>
        <w:outlineLvl w:val="1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I.</w:t>
      </w:r>
      <w:r>
        <w:rPr>
          <w:rFonts w:ascii="Liberation Serif" w:hAnsi="Liberation Serif" w:cs="Times New Roman"/>
          <w:color w:val="000000"/>
          <w:sz w:val="28"/>
          <w:szCs w:val="28"/>
        </w:rPr>
        <w:tab/>
        <w:t>Общие положения</w:t>
      </w:r>
    </w:p>
    <w:p w:rsidR="00FE150C" w:rsidRDefault="00FE150C">
      <w:pPr>
        <w:pStyle w:val="ConsPlusNormal"/>
        <w:spacing w:line="340" w:lineRule="exact"/>
        <w:contextualSpacing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FE150C" w:rsidRDefault="00656CC4">
      <w:pPr>
        <w:pStyle w:val="ConsPlusNormal"/>
        <w:spacing w:line="340" w:lineRule="exact"/>
        <w:ind w:firstLine="540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1.1.</w:t>
      </w:r>
      <w:r>
        <w:rPr>
          <w:rFonts w:ascii="Liberation Serif" w:hAnsi="Liberation Serif" w:cs="Times New Roman"/>
          <w:color w:val="000000"/>
          <w:sz w:val="28"/>
          <w:szCs w:val="28"/>
        </w:rPr>
        <w:tab/>
        <w:t>Настоящее Положение определяет порядок организации и проведения  конкурса «Лучший староста сельского населенного пункта» (далее - конкурс).</w:t>
      </w:r>
    </w:p>
    <w:p w:rsidR="00FE150C" w:rsidRDefault="00656CC4">
      <w:pPr>
        <w:pStyle w:val="ConsPlusNormal"/>
        <w:spacing w:before="220" w:line="340" w:lineRule="exact"/>
        <w:ind w:firstLine="540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1.2.</w:t>
      </w:r>
      <w:r>
        <w:rPr>
          <w:rFonts w:ascii="Liberation Serif" w:hAnsi="Liberation Serif" w:cs="Times New Roman"/>
          <w:color w:val="000000"/>
          <w:sz w:val="28"/>
          <w:szCs w:val="28"/>
        </w:rPr>
        <w:tab/>
        <w:t>В настоящем Положении используются следующие основные понятия и термины:</w:t>
      </w:r>
    </w:p>
    <w:p w:rsidR="00FE150C" w:rsidRDefault="00656CC4">
      <w:pPr>
        <w:pStyle w:val="ConsPlusNormal"/>
        <w:spacing w:before="220" w:line="340" w:lineRule="exact"/>
        <w:ind w:firstLine="540"/>
        <w:contextualSpacing/>
        <w:jc w:val="both"/>
        <w:rPr>
          <w:color w:val="000000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- муниципальное образование - муниципальный район, городской округ Свердловской области;</w:t>
      </w:r>
    </w:p>
    <w:p w:rsidR="00FE150C" w:rsidRDefault="00656CC4">
      <w:pPr>
        <w:pStyle w:val="ConsPlusNormal"/>
        <w:spacing w:before="220" w:line="340" w:lineRule="exact"/>
        <w:ind w:firstLine="540"/>
        <w:contextualSpacing/>
        <w:jc w:val="both"/>
        <w:rPr>
          <w:color w:val="000000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- сельский населенный пункт - сельский населенный пункт Свердловской области, который не является административным центром муниципального образования и (или) численность населения в котором составляет не менее 51 человека (по данным Всероссийской переписи населения);</w:t>
      </w:r>
    </w:p>
    <w:p w:rsidR="00FE150C" w:rsidRDefault="00656CC4">
      <w:pPr>
        <w:pStyle w:val="ConsPlusNormal"/>
        <w:spacing w:before="220" w:line="340" w:lineRule="exact"/>
        <w:ind w:firstLine="540"/>
        <w:contextualSpacing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- староста - староста сельского населенного пункта, назначенный в соответствии со статьей 27.1 Федерального закона от 06 октября 2003 года № 131-ФЗ «Об общих принципах организации местного самоуправления в Российской Федерации» Закона Свердловской области от 22 мая 2019 года № 43-ОЗ «</w:t>
      </w:r>
      <w:bookmarkStart w:id="0" w:name="P000111"/>
      <w:bookmarkEnd w:id="0"/>
      <w:r>
        <w:rPr>
          <w:rFonts w:ascii="Liberation Serif" w:hAnsi="Liberation Serif" w:cs="Times New Roman"/>
          <w:color w:val="000000"/>
          <w:sz w:val="28"/>
          <w:szCs w:val="28"/>
        </w:rPr>
        <w:t>Об отдельных вопросах регулирования статуса старост сельских населенных пунктов, расположенных на территории Свердловской области» и осуществлявший свои полномочия в отчетном периоде;</w:t>
      </w:r>
    </w:p>
    <w:p w:rsidR="00FE150C" w:rsidRDefault="00656CC4">
      <w:pPr>
        <w:pStyle w:val="ConsPlusNormal"/>
        <w:spacing w:before="220" w:line="340" w:lineRule="exact"/>
        <w:ind w:firstLine="540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- отчетный период - год, предшествующий году проведения конкурса.</w:t>
      </w:r>
    </w:p>
    <w:p w:rsidR="00FE150C" w:rsidRDefault="00656CC4">
      <w:pPr>
        <w:pStyle w:val="ConsPlusNormal"/>
        <w:spacing w:before="220" w:line="340" w:lineRule="exact"/>
        <w:ind w:firstLine="540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1.3.</w:t>
      </w:r>
      <w:r>
        <w:rPr>
          <w:rFonts w:ascii="Liberation Serif" w:hAnsi="Liberation Serif" w:cs="Times New Roman"/>
          <w:color w:val="000000"/>
          <w:sz w:val="28"/>
          <w:szCs w:val="28"/>
        </w:rPr>
        <w:tab/>
        <w:t xml:space="preserve">Конкурс организуется и проводится ежегодно за отчетный период в целях развития института старост, выявления и поддержки старост, имеющих значительные достижения в общественной деятельности, </w:t>
      </w:r>
      <w:r>
        <w:rPr>
          <w:rFonts w:ascii="Liberation Serif;Times New Roma" w:hAnsi="Liberation Serif;Times New Roma" w:cs="Liberation Serif;Times New Roma"/>
          <w:bCs/>
          <w:color w:val="000000"/>
          <w:sz w:val="28"/>
          <w:szCs w:val="28"/>
          <w:lang w:eastAsia="zh-CN"/>
        </w:rPr>
        <w:t xml:space="preserve">направленной на профилактику возникновения техногенных и иных пожаров, </w:t>
      </w:r>
      <w:r>
        <w:rPr>
          <w:rFonts w:ascii="Liberation Serif" w:hAnsi="Liberation Serif" w:cs="Times New Roman"/>
          <w:color w:val="000000"/>
          <w:sz w:val="28"/>
          <w:szCs w:val="28"/>
        </w:rPr>
        <w:t>распространения их практического опыта работы.</w:t>
      </w:r>
    </w:p>
    <w:p w:rsidR="00FE150C" w:rsidRDefault="00FE150C">
      <w:pPr>
        <w:pStyle w:val="ConsPlusNormal"/>
        <w:spacing w:line="340" w:lineRule="exact"/>
        <w:contextualSpacing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FE150C" w:rsidRDefault="00656CC4">
      <w:pPr>
        <w:pStyle w:val="ConsPlusTitle"/>
        <w:spacing w:line="340" w:lineRule="exact"/>
        <w:contextualSpacing/>
        <w:jc w:val="center"/>
        <w:outlineLvl w:val="1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II.</w:t>
      </w:r>
      <w:r>
        <w:rPr>
          <w:rFonts w:ascii="Liberation Serif" w:hAnsi="Liberation Serif" w:cs="Times New Roman"/>
          <w:color w:val="000000"/>
          <w:sz w:val="28"/>
          <w:szCs w:val="28"/>
        </w:rPr>
        <w:tab/>
        <w:t>Порядок организации и проведения конкурса</w:t>
      </w:r>
    </w:p>
    <w:p w:rsidR="00FE150C" w:rsidRDefault="00FE150C">
      <w:pPr>
        <w:pStyle w:val="ConsPlusNormal"/>
        <w:spacing w:line="340" w:lineRule="exact"/>
        <w:contextualSpacing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FE150C" w:rsidRDefault="00656CC4">
      <w:pPr>
        <w:pStyle w:val="ConsPlusNormal"/>
        <w:spacing w:line="340" w:lineRule="exact"/>
        <w:ind w:firstLine="540"/>
        <w:contextualSpacing/>
        <w:jc w:val="both"/>
        <w:rPr>
          <w:color w:val="000000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2.1.</w:t>
      </w:r>
      <w:r>
        <w:rPr>
          <w:rFonts w:ascii="Liberation Serif" w:hAnsi="Liberation Serif" w:cs="Times New Roman"/>
          <w:color w:val="000000"/>
          <w:sz w:val="28"/>
          <w:szCs w:val="28"/>
        </w:rPr>
        <w:tab/>
        <w:t>Для проведения конкурса создается конкурсная комиссия по проведению конкурса «Лучший староста сельского населенного пункта» (далее - конкурсная комиссия).</w:t>
      </w:r>
    </w:p>
    <w:p w:rsidR="00FE150C" w:rsidRDefault="00656CC4">
      <w:pPr>
        <w:pStyle w:val="ConsPlusNormal"/>
        <w:spacing w:before="220" w:line="340" w:lineRule="exact"/>
        <w:ind w:firstLine="540"/>
        <w:contextualSpacing/>
        <w:jc w:val="both"/>
        <w:rPr>
          <w:color w:val="000000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Положение о конкурсной комиссии и состав конкурсной комиссии утверждаются приказом Главного управления МЧС России по Свердловской области. В состав конкурсной комиссии входят председатель, заместитель председателя, секретарь и члены конкурсной комиссии.</w:t>
      </w:r>
    </w:p>
    <w:p w:rsidR="00FE150C" w:rsidRDefault="00656CC4">
      <w:pPr>
        <w:pStyle w:val="ConsPlusNormal"/>
        <w:spacing w:before="220" w:line="340" w:lineRule="exact"/>
        <w:ind w:firstLine="540"/>
        <w:contextualSpacing/>
        <w:jc w:val="both"/>
        <w:rPr>
          <w:color w:val="000000"/>
        </w:rPr>
      </w:pPr>
      <w:bookmarkStart w:id="1" w:name="P55"/>
      <w:bookmarkEnd w:id="1"/>
      <w:r>
        <w:rPr>
          <w:rFonts w:ascii="Liberation Serif" w:hAnsi="Liberation Serif" w:cs="Times New Roman"/>
          <w:color w:val="000000"/>
          <w:sz w:val="28"/>
          <w:szCs w:val="28"/>
        </w:rPr>
        <w:t>2.2.</w:t>
      </w:r>
      <w:r>
        <w:rPr>
          <w:rFonts w:ascii="Liberation Serif" w:hAnsi="Liberation Serif" w:cs="Times New Roman"/>
          <w:color w:val="000000"/>
          <w:sz w:val="28"/>
          <w:szCs w:val="28"/>
        </w:rPr>
        <w:tab/>
        <w:t>Период проведения конкурса устанавливается приказом Главного управления МЧС России по Свердловской области.</w:t>
      </w:r>
    </w:p>
    <w:p w:rsidR="00FE150C" w:rsidRDefault="00656CC4">
      <w:pPr>
        <w:pStyle w:val="ConsPlusNormal"/>
        <w:spacing w:before="220" w:line="340" w:lineRule="exact"/>
        <w:ind w:firstLine="540"/>
        <w:contextualSpacing/>
        <w:jc w:val="both"/>
        <w:rPr>
          <w:color w:val="000000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В течение одного рабочего дня со дня регистрации приказа Главного управления МЧС России по Свердловской области, на официальном сайте </w:t>
      </w:r>
      <w:r>
        <w:rPr>
          <w:rFonts w:ascii="Liberation Serif" w:hAnsi="Liberation Serif" w:cs="Times New Roman"/>
          <w:color w:val="000000"/>
          <w:sz w:val="28"/>
          <w:szCs w:val="28"/>
        </w:rPr>
        <w:lastRenderedPageBreak/>
        <w:t>Главного управления МЧС России по Свердловской области по адресу https://66.mchs.gov.ru/ (далее - официальный сайт) размещается информация о проведении конкурса (далее - информация).</w:t>
      </w:r>
    </w:p>
    <w:p w:rsidR="00FE150C" w:rsidRDefault="00656CC4">
      <w:pPr>
        <w:pStyle w:val="ConsPlusNormal"/>
        <w:spacing w:before="220" w:line="340" w:lineRule="exact"/>
        <w:ind w:firstLine="540"/>
        <w:contextualSpacing/>
        <w:jc w:val="both"/>
        <w:rPr>
          <w:color w:val="000000"/>
        </w:rPr>
      </w:pPr>
      <w:bookmarkStart w:id="2" w:name="P57"/>
      <w:bookmarkEnd w:id="2"/>
      <w:r>
        <w:rPr>
          <w:rFonts w:ascii="Liberation Serif" w:hAnsi="Liberation Serif" w:cs="Times New Roman"/>
          <w:color w:val="000000"/>
          <w:sz w:val="28"/>
          <w:szCs w:val="28"/>
        </w:rPr>
        <w:t>2.3.</w:t>
      </w:r>
      <w:r>
        <w:rPr>
          <w:rFonts w:ascii="Liberation Serif" w:hAnsi="Liberation Serif" w:cs="Times New Roman"/>
          <w:color w:val="000000"/>
          <w:sz w:val="28"/>
          <w:szCs w:val="28"/>
        </w:rPr>
        <w:tab/>
        <w:t>Для участия в конкурсе в управление надзорной деятельности и профилактической работы Главного управления МЧС России по Свердловской области на адрес электронной почты: oogpn-ugpn@mail.ru, направляется заявка для участия в конкурсе «Лучший староста сельского населенного пункта» по форме согласно приложению № 1 к настоящему Положению (далее - конкурсная заявка) с приложением следующих документов:</w:t>
      </w:r>
    </w:p>
    <w:p w:rsidR="00FE150C" w:rsidRDefault="003B5F8D">
      <w:pPr>
        <w:pStyle w:val="ConsPlusNormal"/>
        <w:spacing w:before="220" w:line="340" w:lineRule="exact"/>
        <w:ind w:firstLine="540"/>
        <w:contextualSpacing/>
        <w:jc w:val="both"/>
        <w:rPr>
          <w:color w:val="000000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- согласие</w:t>
      </w:r>
      <w:r w:rsidR="00656CC4">
        <w:rPr>
          <w:rFonts w:ascii="Liberation Serif" w:hAnsi="Liberation Serif" w:cs="Times New Roman"/>
          <w:color w:val="000000"/>
          <w:sz w:val="28"/>
          <w:szCs w:val="28"/>
        </w:rPr>
        <w:t xml:space="preserve"> на обработку персональных данных по форме согласно приложению № 2 к настоящему Положению;</w:t>
      </w:r>
    </w:p>
    <w:p w:rsidR="00FE150C" w:rsidRDefault="00656CC4">
      <w:pPr>
        <w:pStyle w:val="ConsPlusNormal"/>
        <w:spacing w:before="220" w:line="340" w:lineRule="exact"/>
        <w:ind w:firstLine="540"/>
        <w:contextualSpacing/>
        <w:jc w:val="both"/>
        <w:rPr>
          <w:color w:val="000000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- анкета старосты сельского населенного пункта по форме согласно приложению № 3 к настоящему Положению за отчетный период;</w:t>
      </w:r>
    </w:p>
    <w:p w:rsidR="00FE150C" w:rsidRDefault="00656CC4">
      <w:pPr>
        <w:pStyle w:val="ConsPlusNormal"/>
        <w:spacing w:before="220" w:line="340" w:lineRule="exact"/>
        <w:ind w:firstLine="540"/>
        <w:contextualSpacing/>
        <w:jc w:val="both"/>
        <w:rPr>
          <w:color w:val="000000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- фото и (или) видеоматериалы, презентации (при наличии), </w:t>
      </w:r>
      <w:r>
        <w:rPr>
          <w:rFonts w:ascii="Liberation Serif" w:hAnsi="Liberation Serif" w:cs="Times New Roman"/>
          <w:b/>
          <w:bCs/>
          <w:color w:val="000000"/>
          <w:sz w:val="28"/>
          <w:szCs w:val="28"/>
        </w:rPr>
        <w:t>документы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, </w:t>
      </w:r>
      <w:r>
        <w:rPr>
          <w:rFonts w:ascii="Liberation Serif" w:hAnsi="Liberation Serif" w:cs="Times New Roman"/>
          <w:b/>
          <w:bCs/>
          <w:color w:val="000000"/>
          <w:sz w:val="28"/>
          <w:szCs w:val="28"/>
        </w:rPr>
        <w:t>подтверждающие выполнение критериев оценки конкурсных заявок старост сельских населенных пунктов</w:t>
      </w:r>
      <w:r>
        <w:rPr>
          <w:rFonts w:ascii="Liberation Serif" w:hAnsi="Liberation Serif" w:cs="Times New Roman"/>
          <w:color w:val="000000"/>
          <w:sz w:val="28"/>
          <w:szCs w:val="28"/>
        </w:rPr>
        <w:t>, участвующих в конкурсе «Лучший староста сельского населенного пункта», установленных в приложении № 4 к настоящему Положению (далее - критерии оценки).</w:t>
      </w:r>
    </w:p>
    <w:p w:rsidR="00FE150C" w:rsidRDefault="00656CC4">
      <w:pPr>
        <w:pStyle w:val="ConsPlusNormal"/>
        <w:spacing w:before="220" w:line="340" w:lineRule="exact"/>
        <w:ind w:firstLine="540"/>
        <w:contextualSpacing/>
        <w:jc w:val="both"/>
        <w:rPr>
          <w:color w:val="000000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2.4.</w:t>
      </w:r>
      <w:r>
        <w:rPr>
          <w:rFonts w:ascii="Liberation Serif" w:hAnsi="Liberation Serif" w:cs="Times New Roman"/>
          <w:color w:val="000000"/>
          <w:sz w:val="28"/>
          <w:szCs w:val="28"/>
        </w:rPr>
        <w:tab/>
        <w:t>Предельное количество конкурсных заявок, представляемых для участия в конкурсе от муниципального образования, определяется в зависимости от количества сельских населенных пунктов:</w:t>
      </w:r>
    </w:p>
    <w:p w:rsidR="00FE150C" w:rsidRDefault="00656CC4">
      <w:pPr>
        <w:pStyle w:val="ConsPlusNormal"/>
        <w:spacing w:before="220" w:line="340" w:lineRule="exact"/>
        <w:ind w:firstLine="540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от 1 до 10 сельских населенных пунктов - 1 конкурсная заявка;</w:t>
      </w:r>
    </w:p>
    <w:p w:rsidR="00FE150C" w:rsidRDefault="00656CC4">
      <w:pPr>
        <w:pStyle w:val="ConsPlusNormal"/>
        <w:spacing w:before="220" w:line="340" w:lineRule="exact"/>
        <w:ind w:firstLine="540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от 11 до 25 сельских населенных пунктов - 2 конкурсные заявки;</w:t>
      </w:r>
    </w:p>
    <w:p w:rsidR="00FE150C" w:rsidRDefault="00656CC4">
      <w:pPr>
        <w:pStyle w:val="ConsPlusNormal"/>
        <w:spacing w:before="220" w:line="340" w:lineRule="exact"/>
        <w:ind w:firstLine="540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от 26 до 40 сельских населенных пунктов - 3 конкурсные заявки;</w:t>
      </w:r>
    </w:p>
    <w:p w:rsidR="00FE150C" w:rsidRDefault="00656CC4">
      <w:pPr>
        <w:pStyle w:val="ConsPlusNormal"/>
        <w:spacing w:before="220" w:line="340" w:lineRule="exact"/>
        <w:ind w:firstLine="540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от 41 до 60 сельских населенных пунктов - 4 конкурсные заявки;</w:t>
      </w:r>
    </w:p>
    <w:p w:rsidR="00FE150C" w:rsidRDefault="00656CC4">
      <w:pPr>
        <w:pStyle w:val="ConsPlusNormal"/>
        <w:spacing w:before="220" w:line="340" w:lineRule="exact"/>
        <w:ind w:firstLine="540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свыше 60 сельских населенных пунктов - 5 конкурсных заявок.</w:t>
      </w:r>
    </w:p>
    <w:p w:rsidR="00FE150C" w:rsidRDefault="00656CC4">
      <w:pPr>
        <w:pStyle w:val="ConsPlusNormal"/>
        <w:spacing w:before="220" w:line="340" w:lineRule="exact"/>
        <w:ind w:firstLine="540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2.5.</w:t>
      </w:r>
      <w:r>
        <w:rPr>
          <w:rFonts w:ascii="Liberation Serif" w:hAnsi="Liberation Serif" w:cs="Times New Roman"/>
          <w:color w:val="000000"/>
          <w:sz w:val="28"/>
          <w:szCs w:val="28"/>
        </w:rPr>
        <w:tab/>
        <w:t>Конкурсная заявка представляется с сопроводительным письмом, подписанным главой муниципального образования.</w:t>
      </w:r>
    </w:p>
    <w:p w:rsidR="00FE150C" w:rsidRDefault="00656CC4">
      <w:pPr>
        <w:pStyle w:val="ConsPlusNormal"/>
        <w:spacing w:before="220" w:line="340" w:lineRule="exact"/>
        <w:ind w:firstLine="540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2.6.</w:t>
      </w:r>
      <w:r>
        <w:rPr>
          <w:rFonts w:ascii="Liberation Serif" w:hAnsi="Liberation Serif" w:cs="Times New Roman"/>
          <w:color w:val="000000"/>
          <w:sz w:val="28"/>
          <w:szCs w:val="28"/>
        </w:rPr>
        <w:tab/>
        <w:t>В таблице Анкеты в значении показателя прописывается количество показателя, а не критерии оценки (количество баллов) конкурсных заявок старост сельских населенных пунктов, участвующих</w:t>
      </w:r>
      <w:r>
        <w:rPr>
          <w:rFonts w:ascii="Liberation Serif" w:hAnsi="Liberation Serif"/>
          <w:color w:val="000000"/>
          <w:sz w:val="28"/>
          <w:szCs w:val="28"/>
        </w:rPr>
        <w:t xml:space="preserve"> в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конкурсе «Лучший староста сельского населенного пункта».</w:t>
      </w:r>
    </w:p>
    <w:p w:rsidR="00FE150C" w:rsidRDefault="00FE150C">
      <w:pPr>
        <w:pStyle w:val="ConsPlusNormal"/>
        <w:spacing w:before="220" w:line="340" w:lineRule="exact"/>
        <w:ind w:firstLine="540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FE150C" w:rsidRDefault="00656CC4">
      <w:pPr>
        <w:pStyle w:val="ConsPlusTitle"/>
        <w:spacing w:line="340" w:lineRule="exact"/>
        <w:contextualSpacing/>
        <w:jc w:val="center"/>
        <w:outlineLvl w:val="1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III.</w:t>
      </w:r>
      <w:r>
        <w:rPr>
          <w:rFonts w:ascii="Liberation Serif" w:hAnsi="Liberation Serif" w:cs="Times New Roman"/>
          <w:color w:val="000000"/>
          <w:sz w:val="28"/>
          <w:szCs w:val="28"/>
        </w:rPr>
        <w:tab/>
        <w:t>Подведение итогов конкурса</w:t>
      </w:r>
    </w:p>
    <w:p w:rsidR="00FE150C" w:rsidRDefault="00656CC4">
      <w:pPr>
        <w:pStyle w:val="ConsPlusTitle"/>
        <w:spacing w:line="340" w:lineRule="exact"/>
        <w:contextualSpacing/>
        <w:jc w:val="center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и поощрение победителей конкурса</w:t>
      </w:r>
    </w:p>
    <w:p w:rsidR="00FE150C" w:rsidRDefault="00FE150C">
      <w:pPr>
        <w:pStyle w:val="ConsPlusNormal"/>
        <w:spacing w:line="340" w:lineRule="exact"/>
        <w:contextualSpacing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FE150C" w:rsidRDefault="00656CC4">
      <w:pPr>
        <w:pStyle w:val="ConsPlusNormal"/>
        <w:spacing w:line="340" w:lineRule="exact"/>
        <w:ind w:firstLine="540"/>
        <w:contextualSpacing/>
        <w:jc w:val="both"/>
        <w:rPr>
          <w:color w:val="000000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3.1. Конкурсная комиссия в течение десяти рабочих дней со дня окончания срока представления конкурсных заявок, рассматривает и оценивает конкурсную заявку в соответствии с критериями оценки.</w:t>
      </w:r>
    </w:p>
    <w:p w:rsidR="00FE150C" w:rsidRDefault="00656CC4">
      <w:pPr>
        <w:pStyle w:val="ConsPlusNormal"/>
        <w:spacing w:before="220" w:line="340" w:lineRule="exact"/>
        <w:ind w:firstLine="540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Оценка конкурсной заявки предусматривает балльную систему. Баллы проставляются по каждому критерию оценки. После проставления баллов по каждому критерию оценки определяется общий балл, представляющий собой </w:t>
      </w:r>
      <w:r>
        <w:rPr>
          <w:rFonts w:ascii="Liberation Serif" w:hAnsi="Liberation Serif" w:cs="Times New Roman"/>
          <w:color w:val="000000"/>
          <w:sz w:val="28"/>
          <w:szCs w:val="28"/>
        </w:rPr>
        <w:lastRenderedPageBreak/>
        <w:t>сумму баллов по каждому критерию оценки.</w:t>
      </w:r>
    </w:p>
    <w:p w:rsidR="00FE150C" w:rsidRDefault="00656CC4">
      <w:pPr>
        <w:pStyle w:val="ConsPlusNormal"/>
        <w:spacing w:before="220" w:line="340" w:lineRule="exact"/>
        <w:ind w:firstLine="540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3.2. Победителем признается староста, конкурсная заявка которого по результатам оценки набрала наибольшее количество баллов. При равном количестве баллов у двух и более конкурсных заявок победителем признается староста, конкурсная заявка которого набрала наибольшее количество баллов по критериям оценки № 2 и № 4.</w:t>
      </w:r>
    </w:p>
    <w:p w:rsidR="00FE150C" w:rsidRDefault="00656CC4">
      <w:pPr>
        <w:pStyle w:val="ConsPlusNormal"/>
        <w:spacing w:before="220" w:line="340" w:lineRule="exact"/>
        <w:ind w:firstLine="540"/>
        <w:contextualSpacing/>
        <w:jc w:val="both"/>
      </w:pPr>
      <w:r>
        <w:rPr>
          <w:rFonts w:ascii="Liberation Serif" w:hAnsi="Liberation Serif" w:cs="Times New Roman"/>
          <w:color w:val="000000"/>
          <w:sz w:val="28"/>
          <w:szCs w:val="28"/>
        </w:rPr>
        <w:t>В случае если по результатам оценки конкурсных заявок, две и более конкурсных заявки набрали равное количество баллов по каждому критерию оценки, установленному исходя из приоритетности критериев оценки, победителем признается староста, конкурсная заявка на которого по времени зарегистрирована ранее.</w:t>
      </w:r>
    </w:p>
    <w:p w:rsidR="00FE150C" w:rsidRDefault="00656CC4">
      <w:pPr>
        <w:pStyle w:val="ConsPlusNormal"/>
        <w:spacing w:before="220" w:line="340" w:lineRule="exact"/>
        <w:ind w:firstLine="540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3.3. Конкурсная заявка отклоняется конкурсной комиссией в случае ее оформления с нарушением требований, установленных настоящим Положением, указания в ней недостоверных и (или) недействительных сведений, а также </w:t>
      </w:r>
      <w:r>
        <w:rPr>
          <w:rFonts w:ascii="Liberation Serif" w:hAnsi="Liberation Serif" w:cs="Times New Roman"/>
          <w:b/>
          <w:bCs/>
          <w:color w:val="000000"/>
          <w:sz w:val="28"/>
          <w:szCs w:val="28"/>
        </w:rPr>
        <w:t>без предоставления документов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, </w:t>
      </w:r>
      <w:r>
        <w:rPr>
          <w:rFonts w:ascii="Liberation Serif" w:hAnsi="Liberation Serif" w:cs="Times New Roman"/>
          <w:b/>
          <w:bCs/>
          <w:color w:val="000000"/>
          <w:sz w:val="28"/>
          <w:szCs w:val="28"/>
        </w:rPr>
        <w:t>подтверждающих выполнение критериев оценки конкурсных заявок.</w:t>
      </w:r>
    </w:p>
    <w:p w:rsidR="00FE150C" w:rsidRDefault="00656CC4">
      <w:pPr>
        <w:pStyle w:val="ConsPlusNormal"/>
        <w:spacing w:before="220" w:line="340" w:lineRule="exact"/>
        <w:ind w:firstLine="540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Определение недостоверности и (или) недействительности сведений, указанных в конкурсной заявке, осуществляется на основе выявления несоответствия таких сведений друг другу, значительных неточностей, несоответствия подтверждающим документам.</w:t>
      </w:r>
    </w:p>
    <w:p w:rsidR="00FE150C" w:rsidRDefault="00656CC4">
      <w:pPr>
        <w:pStyle w:val="ConsPlusNormal"/>
        <w:spacing w:before="220" w:line="340" w:lineRule="exact"/>
        <w:ind w:firstLine="540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3.5. На заседании конкурсной комиссии определяются:</w:t>
      </w:r>
    </w:p>
    <w:p w:rsidR="00FE150C" w:rsidRDefault="00656CC4">
      <w:pPr>
        <w:pStyle w:val="ConsPlusNormal"/>
        <w:spacing w:before="220" w:line="340" w:lineRule="exact"/>
        <w:ind w:firstLine="540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- конкурсные заявки, отклоненные от участия в конкурсе;</w:t>
      </w:r>
    </w:p>
    <w:p w:rsidR="00FE150C" w:rsidRDefault="00656CC4">
      <w:pPr>
        <w:pStyle w:val="ConsPlusNormal"/>
        <w:spacing w:before="220" w:line="340" w:lineRule="exact"/>
        <w:ind w:firstLine="540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- конкурсные заявки, допущенные к участию в конкурсе;</w:t>
      </w:r>
    </w:p>
    <w:p w:rsidR="00FE150C" w:rsidRDefault="00656CC4">
      <w:pPr>
        <w:pStyle w:val="ConsPlusNormal"/>
        <w:spacing w:before="220" w:line="340" w:lineRule="exact"/>
        <w:ind w:firstLine="540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- победители конкурса.</w:t>
      </w:r>
    </w:p>
    <w:p w:rsidR="00FE150C" w:rsidRDefault="00656CC4">
      <w:pPr>
        <w:pStyle w:val="ConsPlusNormal"/>
        <w:spacing w:before="220" w:line="340" w:lineRule="exact"/>
        <w:ind w:firstLine="540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3.6. Решения, принятые на заседании конкурсной комиссии, в течение двух рабочих дней со дня заседания конкурсной комиссии оформляются протоколом (далее - протокол), который подписывается председательствующим на заседании конкурсной комиссии в срок не более одного рабочего дня со дня его оформления и размещается на официальном сайте Главного управления МЧС России по Свердловской области в срок не более двух рабочих дней со дня его подписания.</w:t>
      </w:r>
    </w:p>
    <w:p w:rsidR="00FE150C" w:rsidRDefault="00656CC4">
      <w:pPr>
        <w:pStyle w:val="ConsPlusNormal"/>
        <w:spacing w:before="220" w:line="340" w:lineRule="exact"/>
        <w:ind w:firstLine="540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День размещения протокола Главного управления МЧС России по Свердловской области на официальном сайте является днем подведения итогов регионального этапа краевого конкурса.</w:t>
      </w:r>
    </w:p>
    <w:p w:rsidR="00FE150C" w:rsidRDefault="00656CC4">
      <w:pPr>
        <w:pStyle w:val="ConsPlusNormal"/>
        <w:spacing w:before="220" w:line="340" w:lineRule="exact"/>
        <w:ind w:firstLine="540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3.8. Победители награждаются в торжественной обстановке дипломами и памятными сувенирами.</w:t>
      </w:r>
    </w:p>
    <w:p w:rsidR="00FE150C" w:rsidRDefault="00FE150C">
      <w:pPr>
        <w:pStyle w:val="ConsPlusNormal"/>
        <w:spacing w:before="220" w:line="340" w:lineRule="exact"/>
        <w:ind w:firstLine="540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FE150C" w:rsidRDefault="00FE150C">
      <w:pPr>
        <w:pStyle w:val="ConsPlusNormal"/>
        <w:ind w:left="6860"/>
        <w:outlineLvl w:val="1"/>
        <w:rPr>
          <w:rFonts w:ascii="Liberation Serif" w:hAnsi="Liberation Serif"/>
          <w:color w:val="000000"/>
          <w:sz w:val="28"/>
          <w:szCs w:val="28"/>
        </w:rPr>
      </w:pPr>
    </w:p>
    <w:p w:rsidR="00FE150C" w:rsidRDefault="00FE150C">
      <w:pPr>
        <w:pStyle w:val="ConsPlusNormal"/>
        <w:ind w:left="6917"/>
        <w:outlineLvl w:val="1"/>
        <w:rPr>
          <w:rFonts w:ascii="Liberation Serif" w:hAnsi="Liberation Serif"/>
          <w:color w:val="000000"/>
          <w:sz w:val="28"/>
          <w:szCs w:val="28"/>
        </w:rPr>
      </w:pPr>
      <w:bookmarkStart w:id="3" w:name="_GoBack"/>
      <w:bookmarkEnd w:id="3"/>
    </w:p>
    <w:sectPr w:rsidR="00FE150C">
      <w:footerReference w:type="default" r:id="rId6"/>
      <w:pgSz w:w="11906" w:h="16838"/>
      <w:pgMar w:top="1134" w:right="567" w:bottom="1134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517" w:rsidRDefault="00FB3517" w:rsidP="004D5014">
      <w:pPr>
        <w:spacing w:line="240" w:lineRule="auto"/>
      </w:pPr>
      <w:r>
        <w:separator/>
      </w:r>
    </w:p>
  </w:endnote>
  <w:endnote w:type="continuationSeparator" w:id="0">
    <w:p w:rsidR="00FB3517" w:rsidRDefault="00FB3517" w:rsidP="004D5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014" w:rsidRDefault="004D5014" w:rsidP="004D5014">
    <w:pPr>
      <w:pStyle w:val="ad"/>
      <w:jc w:val="right"/>
      <w:rPr>
        <w:rFonts w:ascii="Times New Roman" w:hAnsi="Times New Roman" w:cs="Times New Roman"/>
        <w:sz w:val="20"/>
        <w:szCs w:val="20"/>
        <w:lang w:eastAsia="ru-RU"/>
      </w:rPr>
    </w:pPr>
  </w:p>
  <w:p w:rsidR="00007EF9" w:rsidRDefault="00007EF9" w:rsidP="004D5014">
    <w:pPr>
      <w:pStyle w:val="ad"/>
      <w:jc w:val="right"/>
    </w:pPr>
  </w:p>
  <w:p w:rsidR="004D5014" w:rsidRDefault="004D5014" w:rsidP="004D5014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517" w:rsidRDefault="00FB3517" w:rsidP="004D5014">
      <w:pPr>
        <w:spacing w:line="240" w:lineRule="auto"/>
      </w:pPr>
      <w:r>
        <w:separator/>
      </w:r>
    </w:p>
  </w:footnote>
  <w:footnote w:type="continuationSeparator" w:id="0">
    <w:p w:rsidR="00FB3517" w:rsidRDefault="00FB3517" w:rsidP="004D50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50C"/>
    <w:rsid w:val="00007EF9"/>
    <w:rsid w:val="0016161A"/>
    <w:rsid w:val="003B5F8D"/>
    <w:rsid w:val="004D5014"/>
    <w:rsid w:val="00656CC4"/>
    <w:rsid w:val="00AD2D56"/>
    <w:rsid w:val="00B1425B"/>
    <w:rsid w:val="00C92F08"/>
    <w:rsid w:val="00FB3517"/>
    <w:rsid w:val="00FE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D8EC1-ADCA-4E02-BFE9-821B6770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E26"/>
    <w:pPr>
      <w:spacing w:line="320" w:lineRule="exact"/>
      <w:ind w:firstLine="709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Нижний колонтитул Знак"/>
    <w:qFormat/>
  </w:style>
  <w:style w:type="character" w:customStyle="1" w:styleId="a4">
    <w:name w:val="Верхний колонтитул Знак"/>
    <w:qFormat/>
  </w:style>
  <w:style w:type="character" w:customStyle="1" w:styleId="4">
    <w:name w:val="Заголовок №4_"/>
    <w:qFormat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eastAsia="ru-RU"/>
    </w:rPr>
  </w:style>
  <w:style w:type="character" w:customStyle="1" w:styleId="2">
    <w:name w:val="Основной текст (2)_"/>
    <w:qFormat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u w:val="none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pacing w:before="120" w:after="120"/>
    </w:pPr>
    <w:rPr>
      <w:i/>
      <w:iCs/>
      <w:lang w:eastAsia="ar-SA"/>
    </w:rPr>
  </w:style>
  <w:style w:type="paragraph" w:styleId="a9">
    <w:name w:val="index heading"/>
    <w:basedOn w:val="a"/>
    <w:qFormat/>
    <w:rPr>
      <w:lang w:eastAsia="ar-SA"/>
    </w:rPr>
  </w:style>
  <w:style w:type="paragraph" w:customStyle="1" w:styleId="ConsPlusNormal">
    <w:name w:val="ConsPlusNormal"/>
    <w:qFormat/>
    <w:rsid w:val="006C4B24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6C4B24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6C4B24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40">
    <w:name w:val="Заголовок №4"/>
    <w:basedOn w:val="a"/>
    <w:qFormat/>
    <w:pPr>
      <w:widowControl w:val="0"/>
      <w:shd w:val="clear" w:color="auto" w:fill="FFFFFF"/>
      <w:suppressAutoHyphens w:val="0"/>
      <w:spacing w:before="900" w:after="600" w:line="322" w:lineRule="exact"/>
      <w:ind w:hanging="1200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20">
    <w:name w:val="Основной текст (2)"/>
    <w:basedOn w:val="a"/>
    <w:qFormat/>
    <w:pPr>
      <w:widowControl w:val="0"/>
      <w:shd w:val="clear" w:color="auto" w:fill="FFFFFF"/>
      <w:spacing w:before="360" w:line="418" w:lineRule="exact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ac">
    <w:name w:val="header"/>
    <w:basedOn w:val="a"/>
    <w:link w:val="1"/>
    <w:uiPriority w:val="99"/>
    <w:unhideWhenUsed/>
    <w:rsid w:val="004D5014"/>
    <w:pPr>
      <w:tabs>
        <w:tab w:val="center" w:pos="4677"/>
        <w:tab w:val="right" w:pos="9355"/>
      </w:tabs>
      <w:spacing w:line="240" w:lineRule="auto"/>
    </w:pPr>
  </w:style>
  <w:style w:type="character" w:customStyle="1" w:styleId="1">
    <w:name w:val="Верхний колонтитул Знак1"/>
    <w:basedOn w:val="a0"/>
    <w:link w:val="ac"/>
    <w:uiPriority w:val="99"/>
    <w:rsid w:val="004D5014"/>
    <w:rPr>
      <w:sz w:val="22"/>
    </w:rPr>
  </w:style>
  <w:style w:type="paragraph" w:styleId="ad">
    <w:name w:val="footer"/>
    <w:basedOn w:val="a"/>
    <w:link w:val="10"/>
    <w:unhideWhenUsed/>
    <w:rsid w:val="004D5014"/>
    <w:pPr>
      <w:tabs>
        <w:tab w:val="center" w:pos="4677"/>
        <w:tab w:val="right" w:pos="9355"/>
      </w:tabs>
      <w:spacing w:line="240" w:lineRule="auto"/>
    </w:pPr>
  </w:style>
  <w:style w:type="character" w:customStyle="1" w:styleId="10">
    <w:name w:val="Нижний колонтитул Знак1"/>
    <w:basedOn w:val="a0"/>
    <w:link w:val="ad"/>
    <w:uiPriority w:val="99"/>
    <w:rsid w:val="004D501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Шишкина Екатерина Вадимовна</cp:lastModifiedBy>
  <cp:revision>12</cp:revision>
  <dcterms:created xsi:type="dcterms:W3CDTF">2023-08-07T06:26:00Z</dcterms:created>
  <dcterms:modified xsi:type="dcterms:W3CDTF">2023-08-09T07:50:00Z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